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53" w:rsidRPr="00404353" w:rsidRDefault="00404353" w:rsidP="00404353">
      <w:pPr>
        <w:ind w:firstLine="92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-550545</wp:posOffset>
            </wp:positionV>
            <wp:extent cx="2407920" cy="807720"/>
            <wp:effectExtent l="19050" t="0" r="0" b="0"/>
            <wp:wrapNone/>
            <wp:docPr id="2" name="Рисунок 1" descr="C:\Documents and Settings\dskripnichenko\Local Settings\Temporary Internet Files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dskripnichenko\Local Settings\Temporary Internet Files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353" w:rsidRDefault="00404353" w:rsidP="00404353">
      <w:pPr>
        <w:ind w:firstLine="92"/>
        <w:jc w:val="center"/>
        <w:rPr>
          <w:b/>
          <w:bCs/>
        </w:rPr>
      </w:pPr>
    </w:p>
    <w:p w:rsidR="00404353" w:rsidRPr="00404353" w:rsidRDefault="00404353" w:rsidP="00404353">
      <w:pPr>
        <w:ind w:firstLine="92"/>
        <w:jc w:val="center"/>
        <w:rPr>
          <w:b/>
          <w:bCs/>
        </w:rPr>
      </w:pPr>
      <w:r w:rsidRPr="00404353">
        <w:rPr>
          <w:b/>
          <w:bCs/>
        </w:rPr>
        <w:t>Условия публикации в Сборнике материалов конгресса.</w:t>
      </w:r>
    </w:p>
    <w:p w:rsidR="00404353" w:rsidRPr="00404353" w:rsidRDefault="00404353" w:rsidP="00404353">
      <w:pPr>
        <w:ind w:firstLine="92"/>
        <w:rPr>
          <w:b/>
          <w:bCs/>
        </w:rPr>
      </w:pPr>
    </w:p>
    <w:p w:rsidR="00404353" w:rsidRPr="00404353" w:rsidRDefault="00404353" w:rsidP="00404353">
      <w:pPr>
        <w:ind w:right="-131" w:firstLine="567"/>
        <w:rPr>
          <w:bCs/>
        </w:rPr>
      </w:pPr>
      <w:r w:rsidRPr="00404353">
        <w:rPr>
          <w:bCs/>
        </w:rPr>
        <w:t xml:space="preserve">Публикация платная - оплата производится </w:t>
      </w:r>
      <w:r w:rsidRPr="00404353">
        <w:rPr>
          <w:b/>
          <w:bCs/>
        </w:rPr>
        <w:t xml:space="preserve"> по квитанции</w:t>
      </w:r>
      <w:r w:rsidRPr="00404353">
        <w:rPr>
          <w:bCs/>
        </w:rPr>
        <w:t xml:space="preserve">, которая </w:t>
      </w:r>
      <w:r w:rsidRPr="00404353">
        <w:rPr>
          <w:b/>
          <w:bCs/>
        </w:rPr>
        <w:t>высылается после представления в организационный комитет исходных текстов</w:t>
      </w:r>
      <w:r w:rsidRPr="00404353">
        <w:rPr>
          <w:bCs/>
        </w:rPr>
        <w:t>, в соответствии с требованиями к оформлению.</w:t>
      </w:r>
    </w:p>
    <w:p w:rsidR="00404353" w:rsidRPr="00404353" w:rsidRDefault="00404353" w:rsidP="00404353">
      <w:pPr>
        <w:ind w:left="92"/>
        <w:rPr>
          <w:bCs/>
        </w:rPr>
      </w:pPr>
    </w:p>
    <w:p w:rsidR="00404353" w:rsidRPr="00404353" w:rsidRDefault="00404353" w:rsidP="00404353">
      <w:pPr>
        <w:ind w:firstLine="567"/>
        <w:rPr>
          <w:bCs/>
        </w:rPr>
      </w:pPr>
      <w:r w:rsidRPr="00404353">
        <w:rPr>
          <w:bCs/>
        </w:rPr>
        <w:t xml:space="preserve">Стоимость  публикации: </w:t>
      </w:r>
    </w:p>
    <w:p w:rsidR="00404353" w:rsidRPr="00404353" w:rsidRDefault="00404353" w:rsidP="00404353">
      <w:pPr>
        <w:numPr>
          <w:ilvl w:val="0"/>
          <w:numId w:val="1"/>
        </w:numPr>
        <w:tabs>
          <w:tab w:val="clear" w:pos="360"/>
          <w:tab w:val="num" w:pos="851"/>
        </w:tabs>
        <w:ind w:left="851" w:hanging="284"/>
      </w:pPr>
      <w:r w:rsidRPr="00404353">
        <w:t xml:space="preserve">для  представителей академического холдинга МФПУ «Синергия»  - 400 рублей  за 1 стр.;  </w:t>
      </w:r>
    </w:p>
    <w:p w:rsidR="00404353" w:rsidRPr="00404353" w:rsidRDefault="00404353" w:rsidP="00404353">
      <w:pPr>
        <w:numPr>
          <w:ilvl w:val="0"/>
          <w:numId w:val="1"/>
        </w:numPr>
        <w:tabs>
          <w:tab w:val="clear" w:pos="360"/>
          <w:tab w:val="num" w:pos="851"/>
        </w:tabs>
        <w:spacing w:before="100" w:beforeAutospacing="1" w:after="100" w:afterAutospacing="1"/>
        <w:ind w:left="851" w:hanging="284"/>
      </w:pPr>
      <w:r w:rsidRPr="00404353">
        <w:t xml:space="preserve">для  внешних  участников – 600 рублей за 1 стр.; </w:t>
      </w:r>
    </w:p>
    <w:p w:rsidR="00FA6A99" w:rsidRPr="00FA6A99" w:rsidRDefault="00404353" w:rsidP="00404353">
      <w:pPr>
        <w:numPr>
          <w:ilvl w:val="0"/>
          <w:numId w:val="1"/>
        </w:numPr>
        <w:tabs>
          <w:tab w:val="clear" w:pos="360"/>
          <w:tab w:val="num" w:pos="851"/>
        </w:tabs>
        <w:ind w:left="851" w:hanging="284"/>
        <w:rPr>
          <w:bCs/>
        </w:rPr>
      </w:pPr>
      <w:r w:rsidRPr="00404353">
        <w:t>для  с</w:t>
      </w:r>
      <w:r w:rsidRPr="00404353">
        <w:rPr>
          <w:bCs/>
        </w:rPr>
        <w:t>тудентов других учебных заведений</w:t>
      </w:r>
      <w:r w:rsidR="00D472D6">
        <w:rPr>
          <w:bCs/>
        </w:rPr>
        <w:t>, выступающих с докладом</w:t>
      </w:r>
      <w:r w:rsidR="000F7415">
        <w:rPr>
          <w:bCs/>
        </w:rPr>
        <w:t xml:space="preserve"> -</w:t>
      </w:r>
      <w:r w:rsidR="00D472D6">
        <w:rPr>
          <w:bCs/>
        </w:rPr>
        <w:t xml:space="preserve"> бесплатно (1 стр. тезисов).</w:t>
      </w:r>
    </w:p>
    <w:p w:rsidR="00FA6A99" w:rsidRPr="00FA6A99" w:rsidRDefault="00404353" w:rsidP="00FA6A99">
      <w:pPr>
        <w:ind w:left="851"/>
        <w:rPr>
          <w:bCs/>
        </w:rPr>
      </w:pPr>
      <w:r w:rsidRPr="00404353">
        <w:t xml:space="preserve"> </w:t>
      </w:r>
    </w:p>
    <w:p w:rsidR="00FA6A99" w:rsidRDefault="00FA6A99" w:rsidP="00FA6A99">
      <w:pPr>
        <w:ind w:firstLine="567"/>
      </w:pPr>
      <w:r>
        <w:t xml:space="preserve">Модераторы секций печатаются </w:t>
      </w:r>
      <w:r w:rsidRPr="00FA6A99">
        <w:rPr>
          <w:b/>
        </w:rPr>
        <w:t>бесплатно</w:t>
      </w:r>
      <w:r>
        <w:t>!</w:t>
      </w:r>
    </w:p>
    <w:p w:rsidR="00404353" w:rsidRPr="00404353" w:rsidRDefault="00FA6A99" w:rsidP="00FA6A99">
      <w:pPr>
        <w:ind w:firstLine="567"/>
        <w:rPr>
          <w:bCs/>
        </w:rPr>
      </w:pPr>
      <w:r>
        <w:t>Модераторы выбирают 3 лучшие студенческие статьи, которые также печатаются бесплатно. Все остальные студенческие работы оплачиваются.</w:t>
      </w:r>
      <w:r w:rsidR="00404353" w:rsidRPr="00404353">
        <w:t xml:space="preserve">               </w:t>
      </w:r>
    </w:p>
    <w:p w:rsidR="00404353" w:rsidRPr="00404353" w:rsidRDefault="00404353" w:rsidP="00404353">
      <w:pPr>
        <w:ind w:left="132"/>
        <w:jc w:val="both"/>
        <w:rPr>
          <w:bCs/>
        </w:rPr>
      </w:pPr>
    </w:p>
    <w:p w:rsidR="00404353" w:rsidRPr="00404353" w:rsidRDefault="00404353" w:rsidP="00404353">
      <w:pPr>
        <w:ind w:firstLine="567"/>
        <w:jc w:val="both"/>
        <w:rPr>
          <w:bCs/>
        </w:rPr>
      </w:pPr>
      <w:r w:rsidRPr="00404353">
        <w:rPr>
          <w:bCs/>
        </w:rPr>
        <w:t xml:space="preserve">Статьи в сборник материалов принимаются только в соответствии с требованиями к оформлению </w:t>
      </w:r>
    </w:p>
    <w:p w:rsidR="00017FAD" w:rsidRPr="00404353" w:rsidRDefault="00404353" w:rsidP="00404353">
      <w:pPr>
        <w:ind w:firstLine="567"/>
      </w:pPr>
      <w:r w:rsidRPr="00404353">
        <w:rPr>
          <w:b/>
          <w:bCs/>
        </w:rPr>
        <w:t>до 2</w:t>
      </w:r>
      <w:r w:rsidR="00FA6A99">
        <w:rPr>
          <w:b/>
          <w:bCs/>
        </w:rPr>
        <w:t>8</w:t>
      </w:r>
      <w:r w:rsidRPr="00404353">
        <w:rPr>
          <w:b/>
          <w:bCs/>
        </w:rPr>
        <w:t xml:space="preserve"> февраля 2014 г.</w:t>
      </w:r>
      <w:r w:rsidRPr="00404353">
        <w:rPr>
          <w:bCs/>
        </w:rPr>
        <w:t xml:space="preserve"> на </w:t>
      </w:r>
      <w:r w:rsidRPr="00404353">
        <w:rPr>
          <w:b/>
          <w:bCs/>
        </w:rPr>
        <w:t xml:space="preserve">электронную почту </w:t>
      </w:r>
      <w:hyperlink r:id="rId6" w:history="1">
        <w:r w:rsidRPr="00404353">
          <w:rPr>
            <w:b/>
            <w:bCs/>
            <w:u w:val="single"/>
          </w:rPr>
          <w:t>Congress@mfpa.ru</w:t>
        </w:r>
      </w:hyperlink>
      <w:r w:rsidRPr="00404353">
        <w:rPr>
          <w:b/>
          <w:bCs/>
        </w:rPr>
        <w:t xml:space="preserve"> </w:t>
      </w:r>
      <w:r w:rsidRPr="00404353">
        <w:t xml:space="preserve">                                        </w:t>
      </w:r>
    </w:p>
    <w:sectPr w:rsidR="00017FAD" w:rsidRPr="00404353" w:rsidSect="0014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B700E"/>
    <w:multiLevelType w:val="multilevel"/>
    <w:tmpl w:val="1068DA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4353"/>
    <w:rsid w:val="000F7415"/>
    <w:rsid w:val="001411FC"/>
    <w:rsid w:val="00404353"/>
    <w:rsid w:val="00652E89"/>
    <w:rsid w:val="0070112D"/>
    <w:rsid w:val="00725CA3"/>
    <w:rsid w:val="00D472D6"/>
    <w:rsid w:val="00E15537"/>
    <w:rsid w:val="00F96E97"/>
    <w:rsid w:val="00FA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gress@mfp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vlednev</dc:creator>
  <cp:lastModifiedBy>vlednev</cp:lastModifiedBy>
  <cp:revision>4</cp:revision>
  <dcterms:created xsi:type="dcterms:W3CDTF">2014-01-22T06:59:00Z</dcterms:created>
  <dcterms:modified xsi:type="dcterms:W3CDTF">2014-02-24T10:30:00Z</dcterms:modified>
</cp:coreProperties>
</file>